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76EA" w14:textId="3B76BFB5" w:rsidR="00665C27" w:rsidRPr="00B37714" w:rsidRDefault="00665C27">
      <w:pPr>
        <w:spacing w:before="114" w:after="114" w:line="360" w:lineRule="auto"/>
        <w:jc w:val="both"/>
        <w:rPr>
          <w:rFonts w:ascii="Calibri" w:hAnsi="Calibri" w:cs="Calibri"/>
          <w:b/>
          <w:bCs/>
          <w:lang w:val="es-ES"/>
        </w:rPr>
      </w:pPr>
      <w:r w:rsidRPr="00B37714">
        <w:rPr>
          <w:rFonts w:ascii="Calibri" w:hAnsi="Calibri" w:cs="Calibri"/>
          <w:b/>
          <w:bCs/>
          <w:lang w:val="es-ES"/>
        </w:rPr>
        <w:t xml:space="preserve">TRAS LA PISTA DE BLUEBERRY </w:t>
      </w:r>
    </w:p>
    <w:p w14:paraId="2DCA291F" w14:textId="7F9AC436" w:rsidR="000573F8" w:rsidRPr="00B37714" w:rsidRDefault="00000000">
      <w:pPr>
        <w:spacing w:before="114" w:after="114" w:line="360" w:lineRule="auto"/>
        <w:jc w:val="both"/>
        <w:rPr>
          <w:rFonts w:ascii="Calibri" w:hAnsi="Calibri" w:cs="Calibri"/>
          <w:i/>
          <w:iCs/>
        </w:rPr>
      </w:pPr>
      <w:proofErr w:type="spellStart"/>
      <w:r w:rsidRPr="00B37714">
        <w:rPr>
          <w:rFonts w:ascii="Calibri" w:hAnsi="Calibri" w:cs="Calibri"/>
          <w:i/>
          <w:iCs/>
          <w:lang w:val="es-ES"/>
        </w:rPr>
        <w:t>Blueberry</w:t>
      </w:r>
      <w:proofErr w:type="spellEnd"/>
      <w:r w:rsidRPr="00B37714">
        <w:rPr>
          <w:rFonts w:ascii="Calibri" w:hAnsi="Calibri" w:cs="Calibri"/>
          <w:i/>
          <w:iCs/>
          <w:lang w:val="es-ES"/>
        </w:rPr>
        <w:t xml:space="preserve"> cabalga de nuevo desde nuevas miradas de destacados autores internacionales</w:t>
      </w:r>
    </w:p>
    <w:p w14:paraId="3F98647A" w14:textId="28C44C1E" w:rsidR="000573F8" w:rsidRDefault="00000000">
      <w:pPr>
        <w:spacing w:before="114" w:after="114" w:line="360" w:lineRule="auto"/>
        <w:jc w:val="both"/>
        <w:rPr>
          <w:rFonts w:ascii="Calibri" w:hAnsi="Calibri" w:cs="Calibri"/>
          <w:i/>
          <w:iCs/>
          <w:lang w:val="es-ES"/>
        </w:rPr>
      </w:pPr>
      <w:r w:rsidRPr="00B37714">
        <w:rPr>
          <w:rFonts w:ascii="Calibri" w:hAnsi="Calibri" w:cs="Calibri"/>
          <w:i/>
          <w:iCs/>
          <w:lang w:val="es-ES"/>
        </w:rPr>
        <w:t>Alberto Belmonte es el primer autor español que dibuja un episodio del mítico personaje</w:t>
      </w:r>
    </w:p>
    <w:p w14:paraId="153EE42D" w14:textId="77777777" w:rsidR="00B37714" w:rsidRPr="00B37714" w:rsidRDefault="00B37714">
      <w:pPr>
        <w:spacing w:before="114" w:after="114" w:line="360" w:lineRule="auto"/>
        <w:jc w:val="both"/>
        <w:rPr>
          <w:rFonts w:ascii="Calibri" w:hAnsi="Calibri" w:cs="Calibri"/>
          <w:i/>
          <w:iCs/>
        </w:rPr>
      </w:pPr>
    </w:p>
    <w:p w14:paraId="54536A78" w14:textId="70E57719" w:rsidR="000573F8" w:rsidRPr="00B37714" w:rsidRDefault="00000000">
      <w:pPr>
        <w:spacing w:before="114" w:after="114" w:line="360" w:lineRule="auto"/>
        <w:jc w:val="both"/>
        <w:rPr>
          <w:rFonts w:ascii="Calibri" w:hAnsi="Calibri" w:cs="Calibri"/>
        </w:rPr>
      </w:pPr>
      <w:r w:rsidRPr="00B37714">
        <w:rPr>
          <w:rFonts w:ascii="Calibri" w:hAnsi="Calibri" w:cs="Calibri"/>
          <w:lang w:val="es-ES"/>
        </w:rPr>
        <w:t xml:space="preserve">El </w:t>
      </w:r>
      <w:r w:rsidRPr="00B37714">
        <w:rPr>
          <w:rFonts w:ascii="Calibri" w:hAnsi="Calibri" w:cs="Calibri"/>
          <w:i/>
          <w:iCs/>
          <w:lang w:val="es-ES"/>
        </w:rPr>
        <w:t>western</w:t>
      </w:r>
      <w:r w:rsidRPr="00B37714">
        <w:rPr>
          <w:rFonts w:ascii="Calibri" w:hAnsi="Calibri" w:cs="Calibri"/>
          <w:lang w:val="es-ES"/>
        </w:rPr>
        <w:t xml:space="preserve">, el género cinematográfico más característico del cine norteamericano, no hubiera obtenido su excelencia si no fuera por las películas de John Ford o por la contundente presencia en pantalla de John Wayne. De igual manera, el cine del Oeste no hubiera tenido su derivación europea sin los </w:t>
      </w:r>
      <w:r w:rsidRPr="00B37714">
        <w:rPr>
          <w:rFonts w:ascii="Calibri" w:hAnsi="Calibri" w:cs="Calibri"/>
          <w:i/>
          <w:iCs/>
          <w:lang w:val="es-ES"/>
        </w:rPr>
        <w:t>spaghetti-western</w:t>
      </w:r>
      <w:r w:rsidRPr="00B37714">
        <w:rPr>
          <w:rFonts w:ascii="Calibri" w:hAnsi="Calibri" w:cs="Calibri"/>
          <w:lang w:val="es-ES"/>
        </w:rPr>
        <w:t xml:space="preserve"> de Sergio Leone y los cómics del guionista belga Jean-Michel Charlier (1924-1989) y del dibujante francés Jean Giraud (1938-2012)</w:t>
      </w:r>
      <w:r w:rsidR="00665C27" w:rsidRPr="00B37714">
        <w:rPr>
          <w:rFonts w:ascii="Calibri" w:hAnsi="Calibri" w:cs="Calibri"/>
          <w:lang w:val="es-ES"/>
        </w:rPr>
        <w:t xml:space="preserve">, </w:t>
      </w:r>
      <w:r w:rsidRPr="00B37714">
        <w:rPr>
          <w:rFonts w:ascii="Calibri" w:hAnsi="Calibri" w:cs="Calibri"/>
          <w:lang w:val="es-ES"/>
        </w:rPr>
        <w:t>que utilizaron el rostro del actor Jean Paul Belmondo, estrella del cine francés de la Nouvelle Vague y del cine de aventuras, para crear una derivación del género que cuestionó la naturaleza épica de los héroes que había creado Hollywood.</w:t>
      </w:r>
    </w:p>
    <w:p w14:paraId="1F2868BE" w14:textId="6FCDD762" w:rsidR="000573F8" w:rsidRDefault="00000000">
      <w:pPr>
        <w:spacing w:before="114" w:after="114" w:line="360" w:lineRule="auto"/>
        <w:jc w:val="both"/>
        <w:rPr>
          <w:rFonts w:ascii="Calibri" w:hAnsi="Calibri" w:cs="Calibri"/>
          <w:lang w:val="es-ES"/>
        </w:rPr>
      </w:pPr>
      <w:r w:rsidRPr="00B37714">
        <w:rPr>
          <w:rFonts w:ascii="Calibri" w:hAnsi="Calibri" w:cs="Calibri"/>
          <w:lang w:val="es-ES"/>
        </w:rPr>
        <w:t>En 1963 Charlier y Jean Giraud</w:t>
      </w:r>
      <w:r w:rsidR="00665C27" w:rsidRPr="00B37714">
        <w:rPr>
          <w:rFonts w:ascii="Calibri" w:hAnsi="Calibri" w:cs="Calibri"/>
          <w:lang w:val="es-ES"/>
        </w:rPr>
        <w:t xml:space="preserve"> </w:t>
      </w:r>
      <w:r w:rsidRPr="00B37714">
        <w:rPr>
          <w:rFonts w:ascii="Calibri" w:hAnsi="Calibri" w:cs="Calibri"/>
          <w:lang w:val="es-ES"/>
        </w:rPr>
        <w:t xml:space="preserve">crearon las aventuras del teniente de caballería Mike Steve Donovan, apodado y conocido como </w:t>
      </w:r>
      <w:proofErr w:type="spellStart"/>
      <w:r w:rsidRPr="00B37714">
        <w:rPr>
          <w:rFonts w:ascii="Calibri" w:hAnsi="Calibri" w:cs="Calibri"/>
          <w:lang w:val="es-ES"/>
        </w:rPr>
        <w:t>Blueberry</w:t>
      </w:r>
      <w:proofErr w:type="spellEnd"/>
      <w:r w:rsidRPr="00B37714">
        <w:rPr>
          <w:rFonts w:ascii="Calibri" w:hAnsi="Calibri" w:cs="Calibri"/>
          <w:lang w:val="es-ES"/>
        </w:rPr>
        <w:t xml:space="preserve">, para la revista </w:t>
      </w:r>
      <w:r w:rsidRPr="00B37714">
        <w:rPr>
          <w:rFonts w:ascii="Calibri" w:hAnsi="Calibri" w:cs="Calibri"/>
          <w:i/>
          <w:iCs/>
          <w:lang w:val="es-ES"/>
        </w:rPr>
        <w:t>Pilote</w:t>
      </w:r>
      <w:r w:rsidRPr="00B37714">
        <w:rPr>
          <w:rFonts w:ascii="Calibri" w:hAnsi="Calibri" w:cs="Calibri"/>
          <w:lang w:val="es-ES"/>
        </w:rPr>
        <w:t xml:space="preserve">. En esta publicación también vieron la luz las aventuras de Astérix y su influencia en el cómic europeo aún se mantiene viva. </w:t>
      </w:r>
      <w:proofErr w:type="gramStart"/>
      <w:r w:rsidR="00665C27" w:rsidRPr="00B37714">
        <w:rPr>
          <w:rFonts w:ascii="Calibri" w:hAnsi="Calibri" w:cs="Calibri"/>
          <w:lang w:val="es-ES"/>
        </w:rPr>
        <w:t>Igualmente</w:t>
      </w:r>
      <w:proofErr w:type="gramEnd"/>
      <w:r w:rsidR="00665C27" w:rsidRPr="00B37714">
        <w:rPr>
          <w:rFonts w:ascii="Calibri" w:hAnsi="Calibri" w:cs="Calibri"/>
          <w:lang w:val="es-ES"/>
        </w:rPr>
        <w:t xml:space="preserve"> </w:t>
      </w:r>
      <w:r w:rsidRPr="00B37714">
        <w:rPr>
          <w:rFonts w:ascii="Calibri" w:hAnsi="Calibri" w:cs="Calibri"/>
          <w:lang w:val="es-ES"/>
        </w:rPr>
        <w:t>influyente fue para los tebeos de ciencia</w:t>
      </w:r>
      <w:r w:rsidR="00665C27" w:rsidRPr="00B37714">
        <w:rPr>
          <w:rFonts w:ascii="Calibri" w:hAnsi="Calibri" w:cs="Calibri"/>
          <w:lang w:val="es-ES"/>
        </w:rPr>
        <w:t xml:space="preserve"> </w:t>
      </w:r>
      <w:r w:rsidRPr="00B37714">
        <w:rPr>
          <w:rFonts w:ascii="Calibri" w:hAnsi="Calibri" w:cs="Calibri"/>
          <w:lang w:val="es-ES"/>
        </w:rPr>
        <w:t xml:space="preserve">ficción la transmutación de Giraud en Moebius para la editorial Humanoides </w:t>
      </w:r>
      <w:proofErr w:type="spellStart"/>
      <w:r w:rsidRPr="00B37714">
        <w:rPr>
          <w:rFonts w:ascii="Calibri" w:hAnsi="Calibri" w:cs="Calibri"/>
          <w:lang w:val="es-ES"/>
        </w:rPr>
        <w:t>Associés</w:t>
      </w:r>
      <w:proofErr w:type="spellEnd"/>
      <w:r w:rsidRPr="00B37714">
        <w:rPr>
          <w:rFonts w:ascii="Calibri" w:hAnsi="Calibri" w:cs="Calibri"/>
          <w:lang w:val="es-ES"/>
        </w:rPr>
        <w:t>, que fue una nueva revolución en el cómic europeo. En este sentido, Giraud/Moebius son dos entidades en una sola presencia y cualquiera de ellas por sí mismas ya ocupan un lugar de privilegio en el mundo del cómi</w:t>
      </w:r>
      <w:r w:rsidR="00B37714">
        <w:rPr>
          <w:rFonts w:ascii="Calibri" w:hAnsi="Calibri" w:cs="Calibri"/>
          <w:lang w:val="es-ES"/>
        </w:rPr>
        <w:t>c</w:t>
      </w:r>
      <w:r w:rsidRPr="00B37714">
        <w:rPr>
          <w:rFonts w:ascii="Calibri" w:hAnsi="Calibri" w:cs="Calibri"/>
          <w:lang w:val="es-ES"/>
        </w:rPr>
        <w:t>.</w:t>
      </w:r>
    </w:p>
    <w:p w14:paraId="6D2A36C5" w14:textId="77777777" w:rsidR="00B37714" w:rsidRPr="00B37714" w:rsidRDefault="00B37714">
      <w:pPr>
        <w:spacing w:before="114" w:after="114" w:line="360" w:lineRule="auto"/>
        <w:jc w:val="both"/>
        <w:rPr>
          <w:rFonts w:ascii="Calibri" w:hAnsi="Calibri" w:cs="Calibri"/>
        </w:rPr>
      </w:pPr>
    </w:p>
    <w:p w14:paraId="6C47111F" w14:textId="77652274" w:rsidR="000573F8" w:rsidRDefault="00000000">
      <w:pPr>
        <w:spacing w:before="114" w:after="114" w:line="360" w:lineRule="auto"/>
        <w:jc w:val="both"/>
        <w:rPr>
          <w:rFonts w:ascii="Calibri" w:hAnsi="Calibri" w:cs="Calibri"/>
          <w:lang w:val="es-ES"/>
        </w:rPr>
      </w:pPr>
      <w:r w:rsidRPr="00B37714">
        <w:rPr>
          <w:rFonts w:ascii="Calibri" w:hAnsi="Calibri" w:cs="Calibri"/>
          <w:lang w:val="es-ES"/>
        </w:rPr>
        <w:t xml:space="preserve">Los creadores de </w:t>
      </w:r>
      <w:proofErr w:type="spellStart"/>
      <w:r w:rsidRPr="00B37714">
        <w:rPr>
          <w:rFonts w:ascii="Calibri" w:hAnsi="Calibri" w:cs="Calibri"/>
          <w:lang w:val="es-ES"/>
        </w:rPr>
        <w:t>Blueberry</w:t>
      </w:r>
      <w:proofErr w:type="spellEnd"/>
      <w:r w:rsidRPr="00B37714">
        <w:rPr>
          <w:rFonts w:ascii="Calibri" w:hAnsi="Calibri" w:cs="Calibri"/>
          <w:lang w:val="es-ES"/>
        </w:rPr>
        <w:t xml:space="preserve"> interpretaron el Oeste americano basándose en los arquetipos que se habían creado en la pantalla, como las peleas en el salón, los asedios indios a los fuertes, la huida de los ladrones de banco, las galopadas por las grandes llanuras o los ataques a la diligencia, pero supieron darle una vuelta de tuerca al crear un héroe, </w:t>
      </w:r>
      <w:proofErr w:type="gramStart"/>
      <w:r w:rsidRPr="00B37714">
        <w:rPr>
          <w:rFonts w:ascii="Calibri" w:hAnsi="Calibri" w:cs="Calibri"/>
          <w:lang w:val="es-ES"/>
        </w:rPr>
        <w:t>que</w:t>
      </w:r>
      <w:proofErr w:type="gramEnd"/>
      <w:r w:rsidRPr="00B37714">
        <w:rPr>
          <w:rFonts w:ascii="Calibri" w:hAnsi="Calibri" w:cs="Calibri"/>
          <w:lang w:val="es-ES"/>
        </w:rPr>
        <w:t xml:space="preserve"> si bien estaba cargado de buenas intenciones</w:t>
      </w:r>
      <w:r w:rsidR="00665C27" w:rsidRPr="00B37714">
        <w:rPr>
          <w:rFonts w:ascii="Calibri" w:hAnsi="Calibri" w:cs="Calibri"/>
          <w:lang w:val="es-ES"/>
        </w:rPr>
        <w:t>,</w:t>
      </w:r>
      <w:r w:rsidRPr="00B37714">
        <w:rPr>
          <w:rFonts w:ascii="Calibri" w:hAnsi="Calibri" w:cs="Calibri"/>
          <w:lang w:val="es-ES"/>
        </w:rPr>
        <w:t xml:space="preserve"> era un personaje pendenciero y conflictivo. Un “bueno” de la película que también tenía muchos de los defectos de los “malos” y, a pesar de su rango militar, nunca llevó bien la disciplina, aunque lo aprendido en el ejército le sirvió mucho en su vida civil o como defensor de la ley. Como rasgo identificativo de su manera de ser, </w:t>
      </w:r>
      <w:proofErr w:type="spellStart"/>
      <w:r w:rsidRPr="00B37714">
        <w:rPr>
          <w:rFonts w:ascii="Calibri" w:hAnsi="Calibri" w:cs="Calibri"/>
          <w:lang w:val="es-ES"/>
        </w:rPr>
        <w:t>Blueberry</w:t>
      </w:r>
      <w:proofErr w:type="spellEnd"/>
      <w:r w:rsidRPr="00B37714">
        <w:rPr>
          <w:rFonts w:ascii="Calibri" w:hAnsi="Calibri" w:cs="Calibri"/>
          <w:lang w:val="es-ES"/>
        </w:rPr>
        <w:t xml:space="preserve">, en un tiempo de odio visceral a los “pieles rojas”, </w:t>
      </w:r>
      <w:r w:rsidRPr="00B37714">
        <w:rPr>
          <w:rFonts w:ascii="Calibri" w:hAnsi="Calibri" w:cs="Calibri"/>
          <w:strike/>
          <w:lang w:val="es-ES"/>
        </w:rPr>
        <w:t>es que</w:t>
      </w:r>
      <w:r w:rsidRPr="00B37714">
        <w:rPr>
          <w:rFonts w:ascii="Calibri" w:hAnsi="Calibri" w:cs="Calibri"/>
          <w:lang w:val="es-ES"/>
        </w:rPr>
        <w:t xml:space="preserve"> mantuvo siempre una fraternal relación con los indios.</w:t>
      </w:r>
    </w:p>
    <w:p w14:paraId="36205A1A" w14:textId="77777777" w:rsidR="00B37714" w:rsidRPr="00B37714" w:rsidRDefault="00B37714">
      <w:pPr>
        <w:spacing w:before="114" w:after="114" w:line="360" w:lineRule="auto"/>
        <w:jc w:val="both"/>
        <w:rPr>
          <w:rFonts w:ascii="Calibri" w:hAnsi="Calibri" w:cs="Calibri"/>
        </w:rPr>
      </w:pPr>
    </w:p>
    <w:p w14:paraId="7D68B2C4" w14:textId="77777777" w:rsidR="000573F8" w:rsidRDefault="00000000">
      <w:pPr>
        <w:spacing w:before="114" w:after="114" w:line="360" w:lineRule="auto"/>
        <w:jc w:val="both"/>
        <w:rPr>
          <w:rFonts w:ascii="Calibri" w:hAnsi="Calibri" w:cs="Calibri"/>
          <w:lang w:val="es-ES"/>
        </w:rPr>
      </w:pPr>
      <w:r w:rsidRPr="00B37714">
        <w:rPr>
          <w:rFonts w:ascii="Calibri" w:hAnsi="Calibri" w:cs="Calibri"/>
          <w:lang w:val="es-ES"/>
        </w:rPr>
        <w:lastRenderedPageBreak/>
        <w:t xml:space="preserve">La fortaleza del personaje hizo que se crearan derivaciones de la serie como </w:t>
      </w:r>
      <w:r w:rsidRPr="00B37714">
        <w:rPr>
          <w:rFonts w:ascii="Calibri" w:hAnsi="Calibri" w:cs="Calibri"/>
          <w:i/>
          <w:iCs/>
          <w:lang w:val="es-ES"/>
        </w:rPr>
        <w:t xml:space="preserve">La juventud de </w:t>
      </w:r>
      <w:proofErr w:type="spellStart"/>
      <w:r w:rsidRPr="00B37714">
        <w:rPr>
          <w:rFonts w:ascii="Calibri" w:hAnsi="Calibri" w:cs="Calibri"/>
          <w:i/>
          <w:iCs/>
          <w:lang w:val="es-ES"/>
        </w:rPr>
        <w:t>Blueberry</w:t>
      </w:r>
      <w:proofErr w:type="spellEnd"/>
      <w:r w:rsidRPr="00B37714">
        <w:rPr>
          <w:rFonts w:ascii="Calibri" w:hAnsi="Calibri" w:cs="Calibri"/>
          <w:lang w:val="es-ES"/>
        </w:rPr>
        <w:t xml:space="preserve"> y </w:t>
      </w:r>
      <w:r w:rsidRPr="00B37714">
        <w:rPr>
          <w:rFonts w:ascii="Calibri" w:hAnsi="Calibri" w:cs="Calibri"/>
          <w:i/>
          <w:iCs/>
          <w:lang w:val="es-ES"/>
        </w:rPr>
        <w:t>Marshall Blueberr</w:t>
      </w:r>
      <w:r w:rsidRPr="00B37714">
        <w:rPr>
          <w:rFonts w:ascii="Calibri" w:hAnsi="Calibri" w:cs="Calibri"/>
          <w:lang w:val="es-ES"/>
        </w:rPr>
        <w:t xml:space="preserve">y. Con el paso del tiempo y el fallecimiento de les autores originales, diversos guionistas y dibujantes, con acentos </w:t>
      </w:r>
      <w:proofErr w:type="gramStart"/>
      <w:r w:rsidRPr="00B37714">
        <w:rPr>
          <w:rFonts w:ascii="Calibri" w:hAnsi="Calibri" w:cs="Calibri"/>
          <w:lang w:val="es-ES"/>
        </w:rPr>
        <w:t>diferentes</w:t>
      </w:r>
      <w:proofErr w:type="gramEnd"/>
      <w:r w:rsidRPr="00B37714">
        <w:rPr>
          <w:rFonts w:ascii="Calibri" w:hAnsi="Calibri" w:cs="Calibri"/>
          <w:lang w:val="es-ES"/>
        </w:rPr>
        <w:t xml:space="preserve"> pero conservando el espíritu original, continuaron con el legado de uno de los grandes personajes del cómic de todos los tiempos. Este es el caso de </w:t>
      </w:r>
      <w:r w:rsidRPr="00B37714">
        <w:rPr>
          <w:rFonts w:ascii="Calibri" w:hAnsi="Calibri" w:cs="Calibri"/>
          <w:i/>
          <w:iCs/>
          <w:lang w:val="es-ES"/>
        </w:rPr>
        <w:t xml:space="preserve">Tras la pista de </w:t>
      </w:r>
      <w:proofErr w:type="spellStart"/>
      <w:r w:rsidRPr="00B37714">
        <w:rPr>
          <w:rFonts w:ascii="Calibri" w:hAnsi="Calibri" w:cs="Calibri"/>
          <w:i/>
          <w:iCs/>
          <w:lang w:val="es-ES"/>
        </w:rPr>
        <w:t>Blueberry</w:t>
      </w:r>
      <w:proofErr w:type="spellEnd"/>
      <w:r w:rsidRPr="00B37714">
        <w:rPr>
          <w:rFonts w:ascii="Calibri" w:hAnsi="Calibri" w:cs="Calibri"/>
          <w:lang w:val="es-ES"/>
        </w:rPr>
        <w:t xml:space="preserve">, la última obra protagonizada por Blueberry, un álbum singular que, publicado en Francia con motivo de los sesenta años de la serie, presenta a 29 autores en 14 historias más una galería de personajes. </w:t>
      </w:r>
    </w:p>
    <w:p w14:paraId="2603E55C" w14:textId="77777777" w:rsidR="00B37714" w:rsidRPr="00B37714" w:rsidRDefault="00B37714">
      <w:pPr>
        <w:spacing w:before="114" w:after="114" w:line="360" w:lineRule="auto"/>
        <w:jc w:val="both"/>
        <w:rPr>
          <w:rFonts w:ascii="Calibri" w:hAnsi="Calibri" w:cs="Calibri"/>
        </w:rPr>
      </w:pPr>
    </w:p>
    <w:p w14:paraId="349F079C" w14:textId="77447F42" w:rsidR="000573F8" w:rsidRPr="00B37714" w:rsidRDefault="00000000">
      <w:pPr>
        <w:spacing w:before="114" w:after="114" w:line="360" w:lineRule="auto"/>
        <w:jc w:val="both"/>
        <w:rPr>
          <w:rFonts w:ascii="Calibri" w:hAnsi="Calibri" w:cs="Calibri"/>
        </w:rPr>
      </w:pPr>
      <w:r w:rsidRPr="00B37714">
        <w:rPr>
          <w:rFonts w:ascii="Calibri" w:hAnsi="Calibri" w:cs="Calibri"/>
          <w:lang w:val="es-ES"/>
        </w:rPr>
        <w:t xml:space="preserve">En este homenaje se incluye un episodio de su infancia, creado por el guionista Olivier Bocquet </w:t>
      </w:r>
      <w:r w:rsidR="00665C27" w:rsidRPr="00B37714">
        <w:rPr>
          <w:rFonts w:ascii="Calibri" w:hAnsi="Calibri" w:cs="Calibri"/>
          <w:lang w:val="es-ES"/>
        </w:rPr>
        <w:t>y</w:t>
      </w:r>
      <w:r w:rsidRPr="00B37714">
        <w:rPr>
          <w:rFonts w:ascii="Calibri" w:hAnsi="Calibri" w:cs="Calibri"/>
          <w:lang w:val="es-ES"/>
        </w:rPr>
        <w:t xml:space="preserve"> dibujado por Anlor en el que se comprueba que ya tempranamente el joven Mike apuntaba maneras de metomentodo. También se incluye el singular encuentro de </w:t>
      </w:r>
      <w:proofErr w:type="spellStart"/>
      <w:r w:rsidRPr="00B37714">
        <w:rPr>
          <w:rFonts w:ascii="Calibri" w:hAnsi="Calibri" w:cs="Calibri"/>
          <w:lang w:val="es-ES"/>
        </w:rPr>
        <w:t>Blueberry</w:t>
      </w:r>
      <w:proofErr w:type="spellEnd"/>
      <w:r w:rsidRPr="00B37714">
        <w:rPr>
          <w:rFonts w:ascii="Calibri" w:hAnsi="Calibri" w:cs="Calibri"/>
          <w:lang w:val="es-ES"/>
        </w:rPr>
        <w:t xml:space="preserve"> con otro héroe del cómic del Oeste: Jonatham Cartland</w:t>
      </w:r>
      <w:r w:rsidR="00665C27" w:rsidRPr="00B37714">
        <w:rPr>
          <w:rFonts w:ascii="Calibri" w:hAnsi="Calibri" w:cs="Calibri"/>
          <w:lang w:val="es-ES"/>
        </w:rPr>
        <w:t>,</w:t>
      </w:r>
      <w:r w:rsidRPr="00B37714">
        <w:rPr>
          <w:rFonts w:ascii="Calibri" w:hAnsi="Calibri" w:cs="Calibri"/>
          <w:lang w:val="es-ES"/>
        </w:rPr>
        <w:t xml:space="preserve"> en una historieta escrita por Jean-François Vivier y dibujada por Michel Blanc-Dumont</w:t>
      </w:r>
      <w:r w:rsidR="00665C27" w:rsidRPr="00B37714">
        <w:rPr>
          <w:rFonts w:ascii="Calibri" w:hAnsi="Calibri" w:cs="Calibri"/>
          <w:lang w:val="es-ES"/>
        </w:rPr>
        <w:t>,</w:t>
      </w:r>
      <w:r w:rsidRPr="00B37714">
        <w:rPr>
          <w:rFonts w:ascii="Calibri" w:hAnsi="Calibri" w:cs="Calibri"/>
          <w:lang w:val="es-ES"/>
        </w:rPr>
        <w:t xml:space="preserve"> creador de las historias del trampero errante. Marini, por su parte, propone un divertido nuevo encuentro entre </w:t>
      </w:r>
      <w:proofErr w:type="spellStart"/>
      <w:r w:rsidRPr="00B37714">
        <w:rPr>
          <w:rFonts w:ascii="Calibri" w:hAnsi="Calibri" w:cs="Calibri"/>
          <w:lang w:val="es-ES"/>
        </w:rPr>
        <w:t>Blueberry</w:t>
      </w:r>
      <w:proofErr w:type="spellEnd"/>
      <w:r w:rsidRPr="00B37714">
        <w:rPr>
          <w:rFonts w:ascii="Calibri" w:hAnsi="Calibri" w:cs="Calibri"/>
          <w:lang w:val="es-ES"/>
        </w:rPr>
        <w:t xml:space="preserve"> y Chihuahua Pearl que hubiera podido terminar en tragedia. A </w:t>
      </w:r>
      <w:r w:rsidR="007908F8" w:rsidRPr="00B37714">
        <w:rPr>
          <w:rFonts w:ascii="Calibri" w:hAnsi="Calibri" w:cs="Calibri"/>
          <w:lang w:val="es-ES"/>
        </w:rPr>
        <w:t>todas estas primeras espadas</w:t>
      </w:r>
      <w:r w:rsidRPr="00B37714">
        <w:rPr>
          <w:rFonts w:ascii="Calibri" w:hAnsi="Calibri" w:cs="Calibri"/>
          <w:lang w:val="es-ES"/>
        </w:rPr>
        <w:t xml:space="preserve"> del cómic </w:t>
      </w:r>
      <w:proofErr w:type="spellStart"/>
      <w:r w:rsidRPr="00B37714">
        <w:rPr>
          <w:rFonts w:ascii="Calibri" w:hAnsi="Calibri" w:cs="Calibri"/>
          <w:lang w:val="es-ES"/>
        </w:rPr>
        <w:t>francobelga</w:t>
      </w:r>
      <w:proofErr w:type="spellEnd"/>
      <w:r w:rsidRPr="00B37714">
        <w:rPr>
          <w:rFonts w:ascii="Calibri" w:hAnsi="Calibri" w:cs="Calibri"/>
          <w:lang w:val="es-ES"/>
        </w:rPr>
        <w:t xml:space="preserve">, y a otros tantos, hay que sumar la presencia del primer autor español que dibuja un episodio de </w:t>
      </w:r>
      <w:proofErr w:type="spellStart"/>
      <w:r w:rsidRPr="00B37714">
        <w:rPr>
          <w:rFonts w:ascii="Calibri" w:hAnsi="Calibri" w:cs="Calibri"/>
          <w:lang w:val="es-ES"/>
        </w:rPr>
        <w:t>Blueberry</w:t>
      </w:r>
      <w:proofErr w:type="spellEnd"/>
      <w:r w:rsidRPr="00B37714">
        <w:rPr>
          <w:rFonts w:ascii="Calibri" w:hAnsi="Calibri" w:cs="Calibri"/>
          <w:lang w:val="es-ES"/>
        </w:rPr>
        <w:t xml:space="preserve">: Alberto Belmonte, que con un </w:t>
      </w:r>
      <w:proofErr w:type="spellStart"/>
      <w:r w:rsidRPr="00B37714">
        <w:rPr>
          <w:rFonts w:ascii="Calibri" w:hAnsi="Calibri" w:cs="Calibri"/>
          <w:lang w:val="es-ES"/>
        </w:rPr>
        <w:t>guión</w:t>
      </w:r>
      <w:proofErr w:type="spellEnd"/>
      <w:r w:rsidRPr="00B37714">
        <w:rPr>
          <w:rFonts w:ascii="Calibri" w:hAnsi="Calibri" w:cs="Calibri"/>
          <w:lang w:val="es-ES"/>
        </w:rPr>
        <w:t xml:space="preserve"> de Fred Duval que incluye la presencia de otro personaje del </w:t>
      </w:r>
      <w:r w:rsidR="00463ED8" w:rsidRPr="00B37714">
        <w:rPr>
          <w:rFonts w:ascii="Calibri" w:hAnsi="Calibri" w:cs="Calibri"/>
          <w:lang w:val="es-ES"/>
        </w:rPr>
        <w:t>u</w:t>
      </w:r>
      <w:r w:rsidRPr="00B37714">
        <w:rPr>
          <w:rFonts w:ascii="Calibri" w:hAnsi="Calibri" w:cs="Calibri"/>
          <w:lang w:val="es-ES"/>
        </w:rPr>
        <w:t xml:space="preserve">niverso </w:t>
      </w:r>
      <w:proofErr w:type="spellStart"/>
      <w:r w:rsidRPr="00B37714">
        <w:rPr>
          <w:rFonts w:ascii="Calibri" w:hAnsi="Calibri" w:cs="Calibri"/>
          <w:lang w:val="es-ES"/>
        </w:rPr>
        <w:t>Blueberry</w:t>
      </w:r>
      <w:proofErr w:type="spellEnd"/>
      <w:r w:rsidRPr="00B37714">
        <w:rPr>
          <w:rFonts w:ascii="Calibri" w:hAnsi="Calibri" w:cs="Calibri"/>
          <w:lang w:val="es-ES"/>
        </w:rPr>
        <w:t>: Jimmy McClure, aporta un trabajo muy pictórico pero fiel al espíritu original de la serie.</w:t>
      </w:r>
    </w:p>
    <w:p w14:paraId="53F3AFA2" w14:textId="77777777" w:rsidR="000573F8" w:rsidRDefault="00000000">
      <w:pPr>
        <w:spacing w:before="114" w:after="114" w:line="360" w:lineRule="auto"/>
        <w:jc w:val="both"/>
        <w:rPr>
          <w:rFonts w:ascii="Calibri" w:hAnsi="Calibri" w:cs="Calibri"/>
          <w:lang w:val="es-ES"/>
        </w:rPr>
      </w:pPr>
      <w:r w:rsidRPr="00B37714">
        <w:rPr>
          <w:rFonts w:ascii="Calibri" w:hAnsi="Calibri" w:cs="Calibri"/>
          <w:lang w:val="es-ES"/>
        </w:rPr>
        <w:t xml:space="preserve">Junto a un puñado de nuevas historias, esta obra ofrece una galería de ilustraciones entre las que se encuentra una interpretación del personaje de Milo Manara; la versión de algunas de las emblemáticas portadas de la serie, a cargo de </w:t>
      </w:r>
      <w:proofErr w:type="spellStart"/>
      <w:r w:rsidRPr="00B37714">
        <w:rPr>
          <w:rFonts w:ascii="Calibri" w:hAnsi="Calibri" w:cs="Calibri"/>
          <w:lang w:val="es-ES"/>
        </w:rPr>
        <w:t>Blutch</w:t>
      </w:r>
      <w:proofErr w:type="spellEnd"/>
      <w:r w:rsidRPr="00B37714">
        <w:rPr>
          <w:rFonts w:ascii="Calibri" w:hAnsi="Calibri" w:cs="Calibri"/>
          <w:lang w:val="es-ES"/>
        </w:rPr>
        <w:t xml:space="preserve"> y la metafórica imagen de un </w:t>
      </w:r>
      <w:proofErr w:type="spellStart"/>
      <w:r w:rsidRPr="00B37714">
        <w:rPr>
          <w:rFonts w:ascii="Calibri" w:hAnsi="Calibri" w:cs="Calibri"/>
          <w:lang w:val="es-ES"/>
        </w:rPr>
        <w:t>Blueberry</w:t>
      </w:r>
      <w:proofErr w:type="spellEnd"/>
      <w:r w:rsidRPr="00B37714">
        <w:rPr>
          <w:rFonts w:ascii="Calibri" w:hAnsi="Calibri" w:cs="Calibri"/>
          <w:lang w:val="es-ES"/>
        </w:rPr>
        <w:t xml:space="preserve"> crepuscular realizada por Jean Mallard.</w:t>
      </w:r>
    </w:p>
    <w:p w14:paraId="794FDFF4" w14:textId="77777777" w:rsidR="00B37714" w:rsidRPr="00B37714" w:rsidRDefault="00B37714">
      <w:pPr>
        <w:spacing w:before="114" w:after="114" w:line="360" w:lineRule="auto"/>
        <w:jc w:val="both"/>
        <w:rPr>
          <w:rFonts w:ascii="Calibri" w:hAnsi="Calibri" w:cs="Calibri"/>
        </w:rPr>
      </w:pPr>
    </w:p>
    <w:p w14:paraId="46A5AA06" w14:textId="77777777" w:rsidR="000573F8" w:rsidRPr="00B37714" w:rsidRDefault="00000000">
      <w:pPr>
        <w:spacing w:before="114" w:after="114" w:line="360" w:lineRule="auto"/>
        <w:jc w:val="both"/>
        <w:rPr>
          <w:rFonts w:ascii="Calibri" w:hAnsi="Calibri" w:cs="Calibri"/>
          <w:lang w:val="es-ES"/>
        </w:rPr>
      </w:pPr>
      <w:r w:rsidRPr="00B37714">
        <w:rPr>
          <w:rFonts w:ascii="Calibri" w:hAnsi="Calibri" w:cs="Calibri"/>
          <w:lang w:val="es-ES"/>
        </w:rPr>
        <w:t xml:space="preserve">El álbum </w:t>
      </w:r>
      <w:r w:rsidRPr="00B37714">
        <w:rPr>
          <w:rFonts w:ascii="Calibri" w:hAnsi="Calibri" w:cs="Calibri"/>
          <w:i/>
          <w:iCs/>
          <w:lang w:val="es-ES"/>
        </w:rPr>
        <w:t xml:space="preserve">Tras la pista de </w:t>
      </w:r>
      <w:proofErr w:type="spellStart"/>
      <w:r w:rsidRPr="00B37714">
        <w:rPr>
          <w:rFonts w:ascii="Calibri" w:hAnsi="Calibri" w:cs="Calibri"/>
          <w:i/>
          <w:iCs/>
          <w:lang w:val="es-ES"/>
        </w:rPr>
        <w:t>Blueberry</w:t>
      </w:r>
      <w:proofErr w:type="spellEnd"/>
      <w:r w:rsidRPr="00B37714">
        <w:rPr>
          <w:rFonts w:ascii="Calibri" w:hAnsi="Calibri" w:cs="Calibri"/>
          <w:lang w:val="es-ES"/>
        </w:rPr>
        <w:t xml:space="preserve"> no sólo es un homenaje a un antihéroe, sino que también puede considerarse como una nueva entrega de uno de los grandes mitos del cómic europeo.</w:t>
      </w:r>
    </w:p>
    <w:p w14:paraId="60B31AC2" w14:textId="77777777" w:rsidR="00B37714" w:rsidRPr="00B37714" w:rsidRDefault="00B37714">
      <w:pPr>
        <w:spacing w:before="114" w:after="114" w:line="360" w:lineRule="auto"/>
        <w:jc w:val="both"/>
        <w:rPr>
          <w:rFonts w:ascii="Calibri" w:hAnsi="Calibri" w:cs="Calibri"/>
          <w:lang w:val="es-ES"/>
        </w:rPr>
      </w:pPr>
    </w:p>
    <w:p w14:paraId="6C3E2DC6" w14:textId="2D34EF6B" w:rsidR="00B37714" w:rsidRPr="00B37714" w:rsidRDefault="00B37714" w:rsidP="00B37714">
      <w:pPr>
        <w:pStyle w:val="Sinespaciado"/>
        <w:rPr>
          <w:rFonts w:ascii="Calibri" w:hAnsi="Calibri" w:cs="Calibri"/>
          <w:b/>
          <w:bCs/>
        </w:rPr>
      </w:pPr>
      <w:r w:rsidRPr="00B37714">
        <w:rPr>
          <w:rFonts w:ascii="Calibri" w:hAnsi="Calibri" w:cs="Calibri"/>
          <w:b/>
          <w:bCs/>
        </w:rPr>
        <w:t xml:space="preserve">DATOS TÉCNICOS </w:t>
      </w:r>
    </w:p>
    <w:p w14:paraId="286F073B" w14:textId="77777777" w:rsidR="00B37714" w:rsidRPr="00B37714" w:rsidRDefault="00B37714" w:rsidP="00B37714">
      <w:pPr>
        <w:pStyle w:val="Sinespaciado"/>
        <w:rPr>
          <w:rFonts w:ascii="Calibri" w:hAnsi="Calibri" w:cs="Calibri"/>
        </w:rPr>
      </w:pPr>
      <w:proofErr w:type="spellStart"/>
      <w:r w:rsidRPr="00B37714">
        <w:rPr>
          <w:rFonts w:ascii="Calibri" w:hAnsi="Calibri" w:cs="Calibri"/>
        </w:rPr>
        <w:t>Carton</w:t>
      </w:r>
      <w:proofErr w:type="spellEnd"/>
      <w:r w:rsidRPr="00B37714">
        <w:rPr>
          <w:rFonts w:ascii="Calibri" w:hAnsi="Calibri" w:cs="Calibri"/>
        </w:rPr>
        <w:t>é</w:t>
      </w:r>
    </w:p>
    <w:p w14:paraId="19DE2362" w14:textId="77777777" w:rsidR="00B37714" w:rsidRPr="00B37714" w:rsidRDefault="00B37714" w:rsidP="00B37714">
      <w:pPr>
        <w:pStyle w:val="Sinespaciado"/>
        <w:rPr>
          <w:rFonts w:ascii="Calibri" w:hAnsi="Calibri" w:cs="Calibri"/>
        </w:rPr>
      </w:pPr>
      <w:r w:rsidRPr="00B37714">
        <w:rPr>
          <w:rFonts w:ascii="Calibri" w:hAnsi="Calibri" w:cs="Calibri"/>
        </w:rPr>
        <w:t>23,5 x 31</w:t>
      </w:r>
    </w:p>
    <w:p w14:paraId="702C0BFD" w14:textId="712C2F71" w:rsidR="00B37714" w:rsidRPr="00B37714" w:rsidRDefault="00B37714" w:rsidP="00B37714">
      <w:pPr>
        <w:pStyle w:val="Sinespaciado"/>
        <w:rPr>
          <w:rFonts w:ascii="Calibri" w:hAnsi="Calibri" w:cs="Calibri"/>
        </w:rPr>
      </w:pPr>
      <w:r w:rsidRPr="00B37714">
        <w:rPr>
          <w:rFonts w:ascii="Calibri" w:hAnsi="Calibri" w:cs="Calibri"/>
        </w:rPr>
        <w:t xml:space="preserve">128 </w:t>
      </w:r>
      <w:proofErr w:type="spellStart"/>
      <w:r w:rsidRPr="00B37714">
        <w:rPr>
          <w:rFonts w:ascii="Calibri" w:hAnsi="Calibri" w:cs="Calibri"/>
        </w:rPr>
        <w:t>págs</w:t>
      </w:r>
      <w:proofErr w:type="spellEnd"/>
      <w:r w:rsidRPr="00B37714">
        <w:rPr>
          <w:rFonts w:ascii="Calibri" w:hAnsi="Calibri" w:cs="Calibri"/>
        </w:rPr>
        <w:t xml:space="preserve">. </w:t>
      </w:r>
      <w:r w:rsidRPr="00B37714">
        <w:rPr>
          <w:rFonts w:ascii="Calibri" w:hAnsi="Calibri" w:cs="Calibri"/>
        </w:rPr>
        <w:t>color</w:t>
      </w:r>
    </w:p>
    <w:p w14:paraId="542B6FDF" w14:textId="2BF09E94" w:rsidR="00B37714" w:rsidRPr="00B37714" w:rsidRDefault="00B37714" w:rsidP="00B37714">
      <w:pPr>
        <w:pStyle w:val="Sinespaciado"/>
        <w:rPr>
          <w:rFonts w:ascii="Calibri" w:hAnsi="Calibri" w:cs="Calibri"/>
        </w:rPr>
      </w:pPr>
      <w:r w:rsidRPr="00B37714">
        <w:rPr>
          <w:rFonts w:ascii="Calibri" w:hAnsi="Calibri" w:cs="Calibri"/>
        </w:rPr>
        <w:t>ISBN</w:t>
      </w:r>
      <w:r w:rsidRPr="00B37714">
        <w:rPr>
          <w:rFonts w:ascii="Calibri" w:hAnsi="Calibri" w:cs="Calibri"/>
        </w:rPr>
        <w:t xml:space="preserve">: </w:t>
      </w:r>
      <w:r w:rsidRPr="00B37714">
        <w:rPr>
          <w:rFonts w:ascii="Calibri" w:hAnsi="Calibri" w:cs="Calibri"/>
        </w:rPr>
        <w:t>978-84-679-8137-7</w:t>
      </w:r>
    </w:p>
    <w:p w14:paraId="418B9FCF" w14:textId="633B5062" w:rsidR="00B37714" w:rsidRPr="00B37714" w:rsidRDefault="00B37714" w:rsidP="00B37714">
      <w:pPr>
        <w:pStyle w:val="Sinespaciado"/>
        <w:rPr>
          <w:rFonts w:ascii="Calibri" w:hAnsi="Calibri" w:cs="Calibri"/>
        </w:rPr>
      </w:pPr>
      <w:r w:rsidRPr="00B37714">
        <w:rPr>
          <w:rFonts w:ascii="Calibri" w:hAnsi="Calibri" w:cs="Calibri"/>
        </w:rPr>
        <w:t>PVP</w:t>
      </w:r>
      <w:r w:rsidRPr="00B37714">
        <w:rPr>
          <w:rFonts w:ascii="Calibri" w:hAnsi="Calibri" w:cs="Calibri"/>
        </w:rPr>
        <w:t xml:space="preserve">: </w:t>
      </w:r>
      <w:r w:rsidRPr="00B37714">
        <w:rPr>
          <w:rFonts w:ascii="Calibri" w:hAnsi="Calibri" w:cs="Calibri"/>
        </w:rPr>
        <w:t>29,50 €</w:t>
      </w:r>
    </w:p>
    <w:sectPr w:rsidR="00B37714" w:rsidRPr="00B37714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F8"/>
    <w:rsid w:val="000573F8"/>
    <w:rsid w:val="004371EB"/>
    <w:rsid w:val="00463ED8"/>
    <w:rsid w:val="004725BF"/>
    <w:rsid w:val="00665C27"/>
    <w:rsid w:val="007908F8"/>
    <w:rsid w:val="009E04DC"/>
    <w:rsid w:val="00AC56B7"/>
    <w:rsid w:val="00B37714"/>
    <w:rsid w:val="00D56535"/>
    <w:rsid w:val="00DD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BB29B"/>
  <w15:docId w15:val="{965EB47A-58D8-4501-A7B3-FFD38CDBA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ca-E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character" w:styleId="Refdecomentario">
    <w:name w:val="annotation reference"/>
    <w:basedOn w:val="Fuentedeprrafopredeter"/>
    <w:uiPriority w:val="99"/>
    <w:semiHidden/>
    <w:unhideWhenUsed/>
    <w:rsid w:val="00D5653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6535"/>
    <w:rPr>
      <w:rFonts w:cs="Mangal"/>
      <w:sz w:val="20"/>
      <w:szCs w:val="18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6535"/>
    <w:rPr>
      <w:rFonts w:cs="Mangal"/>
      <w:sz w:val="20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653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6535"/>
    <w:rPr>
      <w:rFonts w:cs="Mangal"/>
      <w:b/>
      <w:bCs/>
      <w:sz w:val="20"/>
      <w:szCs w:val="18"/>
    </w:rPr>
  </w:style>
  <w:style w:type="paragraph" w:styleId="Sinespaciado">
    <w:name w:val="No Spacing"/>
    <w:uiPriority w:val="1"/>
    <w:qFormat/>
    <w:rsid w:val="00B37714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702</Words>
  <Characters>3863</Characters>
  <Application>Microsoft Office Word</Application>
  <DocSecurity>0</DocSecurity>
  <Lines>32</Lines>
  <Paragraphs>9</Paragraphs>
  <ScaleCrop>false</ScaleCrop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 Samblas</cp:lastModifiedBy>
  <cp:revision>11</cp:revision>
  <dcterms:created xsi:type="dcterms:W3CDTF">2026-05-12T08:33:00Z</dcterms:created>
  <dcterms:modified xsi:type="dcterms:W3CDTF">2026-05-14T11:07:00Z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2026-05-05T06:35:18Z</dcterms:created>
  <dc:creator/>
  <dc:description/>
  <dc:language>ca-ES</dc:language>
  <cp:lastModifiedBy/>
  <dcterms:modified xsi:type="dcterms:W3CDTF">2026-05-07T07:57:46Z</dcterms:modified>
  <cp:revision>16</cp:revision>
  <dc:subject/>
  <dc:title/>
</cp:coreProperties>
</file>